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МИНИСТЕРСТВО ОБРАЗОВАНИЯ И НАУКИ РОССИЙСКОЙ ФЕДЕРАЦИИ</w:t>
      </w: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Государственное казенное общеобразовательное учреждение «Вечерняя сменная школа Самарской области»</w:t>
      </w: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ДОКЛАД</w:t>
      </w: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тему:</w:t>
      </w: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bookmarkStart w:id="0" w:name="_Hlk149504742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Методическое сопровождение подготовки </w:t>
      </w: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ГИА 2024 года</w:t>
      </w:r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Докладчик: учитель химии и биологии </w:t>
      </w:r>
    </w:p>
    <w:p w:rsidR="00CD388A" w:rsidRDefault="00CD388A" w:rsidP="00CD388A">
      <w:pPr>
        <w:shd w:val="clear" w:color="auto" w:fill="F8F9FA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филиала №1 ГКОУ «ВСШ </w:t>
      </w:r>
    </w:p>
    <w:p w:rsidR="00CD388A" w:rsidRDefault="00CD388A" w:rsidP="00CD388A">
      <w:pPr>
        <w:shd w:val="clear" w:color="auto" w:fill="F8F9FA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 области»              Еким А.И.</w:t>
      </w: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Самара</w:t>
      </w:r>
    </w:p>
    <w:p w:rsidR="00CD388A" w:rsidRPr="00C334FC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г.</w:t>
      </w:r>
    </w:p>
    <w:p w:rsidR="00CD388A" w:rsidRDefault="00CD388A" w:rsidP="00CD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СОДЕРЖАНИЕ:</w:t>
      </w:r>
    </w:p>
    <w:p w:rsidR="007903F8" w:rsidRDefault="007903F8" w:rsidP="00CD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</w:pPr>
    </w:p>
    <w:p w:rsidR="007903F8" w:rsidRPr="009B6476" w:rsidRDefault="007903F8" w:rsidP="00CD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tbl>
      <w:tblPr>
        <w:tblW w:w="9356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7613"/>
        <w:gridCol w:w="987"/>
      </w:tblGrid>
      <w:tr w:rsidR="00CD388A" w:rsidRPr="009B6476" w:rsidTr="00925089">
        <w:trPr>
          <w:trHeight w:val="48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 w:right="9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 w:rsidR="007903F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ведение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388A" w:rsidRPr="009B6476" w:rsidRDefault="00925089" w:rsidP="0092508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25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CD388A" w:rsidRPr="009B6476" w:rsidTr="00925089">
        <w:trPr>
          <w:trHeight w:val="102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 w:right="9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Глава        I.        Организация  научно-методического сопровождения педагога к ЕГЭ - основа  повышения качества образования в образовательном учреждении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388A" w:rsidRPr="009B6476" w:rsidRDefault="00925089" w:rsidP="0092508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CD388A" w:rsidRPr="009B6476" w:rsidTr="00925089">
        <w:trPr>
          <w:trHeight w:val="84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Основные направления научно-методического  сопровождения педагога</w:t>
            </w:r>
          </w:p>
          <w:p w:rsidR="00CD388A" w:rsidRPr="009B6476" w:rsidRDefault="00CD388A" w:rsidP="00655958">
            <w:pPr>
              <w:spacing w:after="0" w:line="240" w:lineRule="auto"/>
              <w:ind w:left="104" w:right="9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388A" w:rsidRPr="009B6476" w:rsidRDefault="007903F8" w:rsidP="0092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CD388A" w:rsidRPr="009B6476" w:rsidTr="00925089">
        <w:trPr>
          <w:trHeight w:val="72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  <w:t>Внутришкольная модель научно-методического сопровождения педагогов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388A" w:rsidRPr="009B6476" w:rsidRDefault="007903F8" w:rsidP="0092508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</w:tr>
      <w:tr w:rsidR="00CD388A" w:rsidRPr="009B6476" w:rsidTr="00925089">
        <w:trPr>
          <w:trHeight w:val="58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 w:right="9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Формы научно-методического сопровождения педагога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388A" w:rsidRPr="009B6476" w:rsidRDefault="007903F8" w:rsidP="0092508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CD388A" w:rsidRPr="009B6476" w:rsidTr="00925089">
        <w:trPr>
          <w:trHeight w:val="80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 w:right="9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Глава II.  Внутришкольный контроль как основной  механизм управления качеством образования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388A" w:rsidRPr="009B6476" w:rsidRDefault="007903F8" w:rsidP="0092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</w:tr>
      <w:tr w:rsidR="00CD388A" w:rsidRPr="009B6476" w:rsidTr="00925089">
        <w:trPr>
          <w:trHeight w:val="76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Основные аспекты планирования деятельности педагога при подготовке к ГИА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388A" w:rsidRPr="009B6476" w:rsidRDefault="007903F8" w:rsidP="0092508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</w:tr>
      <w:tr w:rsidR="00CD388A" w:rsidRPr="009B6476" w:rsidTr="00925089">
        <w:trPr>
          <w:trHeight w:val="44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7903F8" w:rsidP="0065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Внутришкольный контроль как механизм управления качеством образования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388A" w:rsidRPr="009B6476" w:rsidRDefault="007903F8" w:rsidP="0092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</w:tr>
      <w:tr w:rsidR="00CD388A" w:rsidRPr="009B6476" w:rsidTr="00655958">
        <w:trPr>
          <w:trHeight w:val="48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 w:right="9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925089" w:rsidP="0092508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25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</w:t>
            </w:r>
          </w:p>
        </w:tc>
      </w:tr>
      <w:tr w:rsidR="00CD388A" w:rsidRPr="009B6476" w:rsidTr="00655958">
        <w:trPr>
          <w:trHeight w:val="48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925089" w:rsidP="00655958">
            <w:pPr>
              <w:spacing w:after="0" w:line="240" w:lineRule="auto"/>
              <w:ind w:left="104" w:right="9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925089" w:rsidP="0092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25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  <w:r w:rsidR="00AF72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</w:tr>
    </w:tbl>
    <w:p w:rsidR="00343317" w:rsidRDefault="00343317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343317" w:rsidRDefault="00343317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343317" w:rsidRDefault="00343317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343317" w:rsidRDefault="00343317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0" w:right="12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9B647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0" w:right="12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         ВВЕДЕНИЕ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right="224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Серьезные изменения, происходящие в российской системе образования за последние годы, связанные с введением и реализацией независимой  системы оценки качества образования, реализацией Федеральных государственных стандартов второго поколения оказывают ощутимое влияние на особенности  методической подготовки современного учителя. Это проявляется в концепциях новых типов учебников и учебных пособий, разработке и внедрении инновационных педагогических технологий, инновационных методик, направленных  на повышение качества образования при подготовке и сдаче ГИА.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Актуальность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исследования определяется тем, что в условиях модернизации образования в России важной задачей образовательного учреждения становится обеспечение реализации  приоритетов образовательной политики, оказание помощи педагогам в достижении высокого уровня профессиональной деятельности, научно-методическое сопровождение инновационных процессов. Особую актуальность приобретает разработка новых подходов к построению модели методической работы в школе, направленной на повышение  профессиональной компетентности педагогов, и, как следствие, повышение качества образования,  результатом которого становится  система независимой оценки качества – ЕГЭ.</w:t>
      </w:r>
    </w:p>
    <w:p w:rsidR="009B6476" w:rsidRDefault="009B6476" w:rsidP="009B6476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Исследования показывают, что организация методической работы в школе сохраняется и так же актуальна, как и прежде, но ощущается необходимость пересмотра содержания и форм деятельности с учетом современных требований к подготовке и сдаче ЕГЭ. Вместе с тем в условиях модернизации образования, внедрения новых образовательных технологий и принципов организации учебного процесса, реализации новых моделей возникли </w:t>
      </w: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противоречия между: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2B4BEA" w:rsidRPr="009B6476" w:rsidRDefault="002B4BEA" w:rsidP="009B6476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2B4BEA" w:rsidRPr="002B4BEA" w:rsidRDefault="009B6476" w:rsidP="002B4BEA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2B4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повышенными требованиями к работе педагогов и неготовностью к удовлетворению данных ожиданий общества в силу недостаточности научно-методической и технологической поддержки их деятельности;</w:t>
      </w:r>
    </w:p>
    <w:p w:rsidR="009B6476" w:rsidRPr="002B4BEA" w:rsidRDefault="009B6476" w:rsidP="002B4BEA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2B4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сохранением традиционных подходов в преподавании в школе и неготовностью педагогов применять инновационные технологии преподавания</w:t>
      </w:r>
    </w:p>
    <w:p w:rsidR="002B4BEA" w:rsidRDefault="009B6476" w:rsidP="009B647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               </w:t>
      </w:r>
    </w:p>
    <w:p w:rsidR="009B6476" w:rsidRPr="009B6476" w:rsidRDefault="009B6476" w:rsidP="002B4BEA">
      <w:pPr>
        <w:shd w:val="clear" w:color="auto" w:fill="F8F9FA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Анализ актуальности и противоречий позволил сформулировать проблему и тему исследования: «</w:t>
      </w:r>
      <w:r w:rsidR="002B4BEA" w:rsidRPr="002B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сопровождение подготовки к ГИА 2024 года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».</w:t>
      </w:r>
    </w:p>
    <w:p w:rsidR="00F62F5B" w:rsidRDefault="00F62F5B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Цель исследования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– методическое обоснование и разработка  системы организационно-методического сопровождения  педагога при подготовке к ЕГЭ.</w:t>
      </w:r>
    </w:p>
    <w:p w:rsidR="009B6476" w:rsidRPr="009B6476" w:rsidRDefault="009B6476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lastRenderedPageBreak/>
        <w:t>Объект исследования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– система организационно-методического сопровождения педагога  в образовательном учреждении.</w:t>
      </w:r>
    </w:p>
    <w:p w:rsidR="009B6476" w:rsidRPr="009B6476" w:rsidRDefault="009B6476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Предмет исследования</w:t>
      </w: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 формы, методы, методики организационно-методического сопровождения педагога  в образовательном учреждении при подготовке к ГИА.</w:t>
      </w:r>
    </w:p>
    <w:p w:rsidR="009B6476" w:rsidRPr="009B6476" w:rsidRDefault="009B6476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Гипотеза исследования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- эффективность подготовки педагога к ЕГЭ в современной школе может быть повышена за счёт создания модели  организационно-методического сопровождения педагога, что должно привести к более полному и эффективному удовлетворению профессиональных запросов, интересов в деятельности педагогов и руководителей школы.</w:t>
      </w:r>
    </w:p>
    <w:p w:rsidR="00F62F5B" w:rsidRDefault="00F62F5B" w:rsidP="00F62F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F62F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 учетом цели и гипотезы были определены следующие задачи</w:t>
      </w: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:</w:t>
      </w:r>
    </w:p>
    <w:p w:rsidR="00F62F5B" w:rsidRPr="00F62F5B" w:rsidRDefault="009B6476" w:rsidP="00F62F5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Проанализировать состояние проблемы управления методической работой в ОУ на данном этапе развития образовательного  учреждения</w:t>
      </w:r>
      <w:proofErr w:type="gramStart"/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  .</w:t>
      </w:r>
      <w:proofErr w:type="gramEnd"/>
    </w:p>
    <w:p w:rsidR="00F62F5B" w:rsidRPr="00F62F5B" w:rsidRDefault="009B6476" w:rsidP="00F62F5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Разработать модель организационно-методического сопровождения педагога  в образовательном учреждении.</w:t>
      </w:r>
    </w:p>
    <w:p w:rsidR="009B6476" w:rsidRPr="00F62F5B" w:rsidRDefault="009B6476" w:rsidP="00F62F5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Установить взаимосвязь методической службы школы и  стратегических направлений развития педагогического коллектива.</w:t>
      </w:r>
    </w:p>
    <w:p w:rsidR="009B6476" w:rsidRDefault="009B6476" w:rsidP="009B6476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решения поставленных задач и проверки выдвинутой гипотезы использовались следующие </w:t>
      </w: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методы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 критический анализ философской, управленческой, психологической, исторической, педагогической литературы по проблеме исследования; анализ нормативной и учебно-методической документации, наблюдение; изучение результатов и продуктов деятельности учителей и руководителей ОУ.</w:t>
      </w:r>
    </w:p>
    <w:p w:rsidR="00F62F5B" w:rsidRDefault="00F62F5B" w:rsidP="00F62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Исходя из актуальности качественных изменений в образовании, определение приоритетным направлением совершенствование кадрового потенциала определены следующие направления научно-методического сопровождения педагогов: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·   научно-методическое сопровождение педагогов в условиях </w:t>
      </w:r>
      <w:proofErr w:type="spellStart"/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реализции</w:t>
      </w:r>
      <w:proofErr w:type="spellEnd"/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ФГОС;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·   научно-методическое сопровождение самообразования педагогов;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·   научно-методическое сопровождение педагогов, находящихся в режиме аттестации;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·   научно-методическое сопровождение инновационной и исследовательской деятельности педагогов;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·   научно-методическое сопровождение педагогов в работе с одарёнными детьми;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·   научно-методическое сопровождение молодых педагогов;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·   научно-методическое сопровождение при подготовке к ЕГЭ;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·   научно-методическое сопровождение педагогов, обобщающих свой педагогический опыт.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Реализация этих направлений  в комплексе должна обеспечить не только высокий уровень развития кадрового потенциала в ОУ</w:t>
      </w:r>
      <w:proofErr w:type="gramStart"/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,</w:t>
      </w:r>
      <w:proofErr w:type="gramEnd"/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но и создать базу для повышения качества образования.</w:t>
      </w:r>
    </w:p>
    <w:p w:rsidR="00F62F5B" w:rsidRDefault="00F62F5B" w:rsidP="009B6476">
      <w:pPr>
        <w:shd w:val="clear" w:color="auto" w:fill="FFFFFF"/>
        <w:spacing w:after="0" w:line="240" w:lineRule="auto"/>
        <w:ind w:left="710" w:right="224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C83A50" w:rsidRDefault="00C83A50" w:rsidP="009B6476">
      <w:pPr>
        <w:shd w:val="clear" w:color="auto" w:fill="FFFFFF"/>
        <w:spacing w:after="0" w:line="240" w:lineRule="auto"/>
        <w:ind w:left="710" w:right="224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F62F5B" w:rsidRDefault="00F62F5B" w:rsidP="009B6476">
      <w:pPr>
        <w:shd w:val="clear" w:color="auto" w:fill="FFFFFF"/>
        <w:spacing w:after="0" w:line="240" w:lineRule="auto"/>
        <w:ind w:left="710" w:right="224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left="710" w:right="224" w:firstLine="85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Глава        I.        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right="224" w:firstLine="85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Организация  научно-методического сопровождения педагога к ЕГЭ - основа  повышения качества образования в образовательном учреждении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85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1.1. Основные направления  методического сопровождения педагога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right="224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3333"/>
          <w:kern w:val="0"/>
          <w:sz w:val="28"/>
          <w:szCs w:val="28"/>
          <w:lang w:eastAsia="ru-RU"/>
        </w:rPr>
        <w:t>   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Основным отличием новой формы аттестации от традиционных экзаменов является то, что она носит характер независимой «внешней» оценки качества подготовки выпускников. Она представляет собой новую форму организации выпускных экзаменов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 с использованием механизмов независимой оценки знаний. 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right="224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Важным условием успешной подготовки учителя к ГИА является знание им нормативно-правовых документов, </w:t>
      </w: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регламентирующих  проведение ГИА: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right="224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 Федеральный закон от 29.12.2012 № 273-ФЗ «Об образовании в Российской Федерации»;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right="224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 Постановление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Кроме этого, необходимо знание  учителем-предметником утвержденных документов, регламентирующих структуру и содержание контрольных измерительных материалов (КИМ) основного  государственного экзамена по  учебным предметам, в которые входят:</w:t>
      </w:r>
    </w:p>
    <w:p w:rsidR="009B6476" w:rsidRPr="009B6476" w:rsidRDefault="009B6476" w:rsidP="009B647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кодификаторы</w:t>
      </w:r>
    </w:p>
    <w:p w:rsidR="009B6476" w:rsidRPr="009B6476" w:rsidRDefault="009B6476" w:rsidP="009B647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спецификации. </w:t>
      </w:r>
    </w:p>
    <w:p w:rsidR="009B6476" w:rsidRPr="009B6476" w:rsidRDefault="009B6476" w:rsidP="009B647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демонстрационные варианты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кодификаторах дается систематизированный перечень требований к уровню подготовки выпускников и проверяемых элементов содержания.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Из спецификаций можно узнать, какова структура и содержание КИМ (как распределены задания по объектам проверки и уровню сложности), система оценивания работы, условия проведения экзамена.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Демонстрационные варианты представляют собой образцы КИМ ОГЭ и ЕГЭ, составленные в соответствии со спецификацией.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             </w:t>
      </w:r>
      <w:proofErr w:type="gram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ГИА - это не только основная форма итоговой аттестации обучающихся, но это также одна из форм оценивания качества  профессиональной деятельности педагога.</w:t>
      </w:r>
      <w:proofErr w:type="gram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Каждый учитель стремится к тому, чтобы </w:t>
      </w:r>
      <w:r w:rsidR="007F69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обучаемые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продемонстрировали на экзамене как можно более высокий уровень предметной подготовки.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             На наш взгляд, на первом месте стоит предметная, или содержательная готовность учителя. Работа в 8-11 классах требует от учителя-предметника высокой квалификации, отличного знания своего предмета и умения транслировать свой опыт </w:t>
      </w:r>
      <w:r w:rsidR="007F69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обучаемым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чтобы суметь подготовить их к успешной сдаче ГИА.  Как показывает опыт, даже учителя высшей квалификационной категории с большим опытом работы иногда не могут добиться высоких  результатов  ГИА.  На наш взгляд, эта  проблема напрямую связана с низким уровнем информационной готовности учителя, незнание им  структуры, процедуры проведения и нормативно-правовой базы ГИА.  Кроме этого, возникает и  психологическая  неготовность - внутренняя настроенность на определённое поведение, которая передается  ученикам и не  всегда способствует  успешной сдаче экзаменов.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       Таким образом, для подготовки обуча</w:t>
      </w:r>
      <w:r w:rsidR="007F69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емых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 итоговой аттестации и  успешной сдачи  ОГЭ и ЕГЭ необходимы следующие условия: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1.Информационная готовность учителей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2.Предметная (содержательная) готовность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3.Психологическая готовность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         Следовательно, направлениями  методического сопровождения педагога  при подготовке к ГИА должны стать учебно-методическая, информационно-методическая и организационно-методическая деятельность.</w:t>
      </w:r>
    </w:p>
    <w:p w:rsidR="009B6476" w:rsidRPr="009B6476" w:rsidRDefault="009B6476" w:rsidP="009B6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Учебно-методическая деятельность</w:t>
      </w:r>
    </w:p>
    <w:p w:rsidR="009B6476" w:rsidRPr="009B6476" w:rsidRDefault="007F69DA" w:rsidP="009B647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Методическое сопровождение ГИА</w:t>
      </w:r>
      <w:r w:rsidR="009B6476"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осуществляется на основе подробного анализа итогов  ГИА за прошлый год  с выявлением недостатков, определением проблемных вопросов и  путей их решения. Проанализировав полученные результаты, руководители школьного методического объединения, учителя-предметники продумывают пути 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и средства устранения выявленных недостатков в подготовке учащихся к аттестации в текущем году.</w:t>
      </w:r>
    </w:p>
    <w:p w:rsidR="0024013B" w:rsidRDefault="009B6476" w:rsidP="0024013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 заседаниях  ШМО учителей в </w:t>
      </w:r>
      <w:r w:rsidR="002B4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ок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тябре рассматриваются следующие вопросы:</w:t>
      </w:r>
    </w:p>
    <w:p w:rsidR="009B6476" w:rsidRPr="0024013B" w:rsidRDefault="009B6476" w:rsidP="0024013B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240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включение в планы работы  ШМО вопросов, касающихся подготовки к ГИА.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-90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утверждение индивидуальных планов учителей по подготовке учащихся к ГИА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-90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диагностика учащихся  9 и 11  классов для установления уровня остаточных знаний и степени усвоения программного материала через проведение административных, диагностических работ.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-90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постоянный мониторинг  предметных результатов </w:t>
      </w:r>
      <w:proofErr w:type="gram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( </w:t>
      </w:r>
      <w:proofErr w:type="gram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течение года)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-90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разработка индивидуальных карт сопровождения </w:t>
      </w:r>
      <w:r w:rsidR="007F69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обучаемых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-90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разработка индивидуальных образовательных маршрутов </w:t>
      </w:r>
      <w:r w:rsidR="007F69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обучаемых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-90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Курсовая переподготовка и повышение квалификации учителей-предметников.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Планирование образовательной деятельности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hanging="357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Разработка (корректировка) образовательных программ, учебно- тематических планов, дидактического и методического обеспечения</w:t>
      </w:r>
    </w:p>
    <w:p w:rsidR="007F69DA" w:rsidRDefault="007F69DA" w:rsidP="009B647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 Информационно-методическая деятельность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Изучение нормативно-правовых документов различных уровней по организации и проведению ГИА.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Анализ методических рекомендации по итогам ГИА в прошлом году и по подготовке в текущем году на заседаниях  ШМО</w:t>
      </w:r>
      <w:proofErr w:type="gramEnd"/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Проведение педагогических  и методических советов по сопровождению ГИА.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Организация консультаций (адресная помощь учителям, испытывающим трудности при подготовке к ГИА)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3.Организационно-методическая деятельность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Обобщение и распространение эффективного опыта учителей по подготовке к экзамену в форме творческих мастерских, мастер-классов, открытых уроков.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Распространение опыта использования информационно-коммуникативных технологий в вопросах подготовки к ГИА; внедрение компьютерных средств обучения: электронных учебников.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Работа с молодыми специалистами в целях повышения их профессионального мастерства.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Обмен опытом, анализ типичных ошибок, допущенных выпускниками в ходе ГИА, разработка контрольно-измерительных материалов различных видов для 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осуществления промежуточного итогового контроля на основе спецификации, кодификатора, примерного плана экзаменационной работы, обсуждение вопросов, связанных с подготовкой </w:t>
      </w:r>
      <w:r w:rsidR="007F69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обучаемых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 аттестации на выездных заседаниях РМО.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Участие педагогов в конкурсах профессионального мастерства, научно-методических конференциях.</w:t>
      </w:r>
    </w:p>
    <w:p w:rsidR="009B6476" w:rsidRPr="009B6476" w:rsidRDefault="007F69DA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роведение мастер-классов</w:t>
      </w:r>
      <w:proofErr w:type="gramStart"/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,</w:t>
      </w:r>
      <w:proofErr w:type="gramEnd"/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консультаций по повышению психологической компетентности учителей;</w:t>
      </w:r>
    </w:p>
    <w:p w:rsidR="009B6476" w:rsidRPr="009B6476" w:rsidRDefault="007F69DA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роведение тренингов </w:t>
      </w:r>
      <w:proofErr w:type="gramStart"/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</w:t>
      </w:r>
      <w:proofErr w:type="gramEnd"/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профилактика конфликтных ситуаций  в экзаменационный период</w:t>
      </w:r>
    </w:p>
    <w:p w:rsidR="0024013B" w:rsidRDefault="0024013B" w:rsidP="0024013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:rsidR="0024013B" w:rsidRDefault="009B6476" w:rsidP="0024013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1.2.Внутришкольная модель научно-методического сопровождения педагогов при подготовке к ЕГЭ</w:t>
      </w:r>
    </w:p>
    <w:p w:rsidR="009B6476" w:rsidRPr="009B6476" w:rsidRDefault="007F69DA" w:rsidP="0024013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Достижение высокого качества образования возможно при условии эффективной работы руководства школы и всего педагогического коллектива, так как основные направления реализации политики школы в области качества требуют: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понимания руководителями и педагогами роли качества в решении образовательных, научно-методических, социальных и иных проблем, вытекающих из деятельности в школе;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совершенствования методов менеджмента качества образовательного процесса руководителями и педагогами;</w:t>
      </w:r>
    </w:p>
    <w:p w:rsidR="009B6476" w:rsidRPr="0024013B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совершенствования правовых и организационно-методических условий, позволяющих успешно решать задачи в области качества;</w:t>
      </w:r>
    </w:p>
    <w:p w:rsidR="009B6476" w:rsidRPr="009B6476" w:rsidRDefault="009B6476" w:rsidP="0024013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             На достижение нового качества образования в каждом образовательном учреждении непосредственно влияют следующие факторы: качество условий и качество процесса. К условиям относятся уровень профессиональной компетентности педагогического коллектива, качество организации научно-методической работы</w:t>
      </w:r>
      <w:r w:rsidR="007F69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К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ачество процесса зависит от качества учебных занятий и специфики организации воспитательного процесса. Ключевым фактором успеха, который позволит решить поставленные задачи, являются педагогические кадры.</w:t>
      </w:r>
    </w:p>
    <w:p w:rsidR="0024013B" w:rsidRDefault="0024013B" w:rsidP="0024013B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24013B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Анализ литературы и опыт управленческой деятельности  позволил выявить ряд </w:t>
      </w: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проблем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 педагогического состава школы, а именно: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преобладание вербальных методов обучения, фронтальных форм работы;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доминирование монологической формы обучения;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недостаточный уровень владения аналитическими, проектировочными и исследовательскими навыками.</w:t>
      </w:r>
    </w:p>
    <w:p w:rsidR="0024013B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инертность в мышлении.</w:t>
      </w:r>
    </w:p>
    <w:p w:rsidR="0024013B" w:rsidRDefault="0024013B" w:rsidP="0024013B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24013B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Выявленные проблемы привели к необходимости пересмотра и обновления некоторых направлений научно-методической работы в школе, которые  непосредственно влияют на  качество образования, а именно: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изменить содержание методической деятельности школьных методических объединений.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обеспечить условия для непрерывного образования педагогов, их профессионального роста;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совершенствовать организационную структуру, содержание и механизмы управления научно-методической работой;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совершенствовать психолого-педагогическое сопровождение педагогов.</w:t>
      </w:r>
    </w:p>
    <w:p w:rsidR="009B6476" w:rsidRPr="009B6476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       </w:t>
      </w:r>
    </w:p>
    <w:p w:rsidR="009B6476" w:rsidRPr="009B6476" w:rsidRDefault="009B6476" w:rsidP="0024013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              Исходя из актуальности качественных изменений в образовании, определение приоритетным направлением совершенствование кадрового потенциала</w:t>
      </w:r>
      <w:r w:rsidR="002B4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определены следующие направления научно-методического сопровождения педагогов: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научно-методическое сопровождение педагогов в условиях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реализции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ФГОС;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научно-методическое сопровождение самообразования педагогов;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научно-методическое сопровождение педагогов, находящихся в режиме аттестации;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научно-методическое сопровождение инновационной и исследовательской деятельности педагогов;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научно-методическое сопровождение педагогов в работе с одарёнными детьми;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научно-методическое сопровождение молодых педагогов;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научно-методическое сопровождение при подготовке к ЕГЭ;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научно-методическое сопровождение педагогов, обобщающих свой педагогический опыт.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Реализация этих направлений  в комплексе должна обеспечить не только высокий уровень развития кадрового потенциала в ОУ, но и создать базу для повышения качества образования.</w:t>
      </w:r>
    </w:p>
    <w:p w:rsidR="005031A7" w:rsidRDefault="005031A7" w:rsidP="005031A7">
      <w:pPr>
        <w:shd w:val="clear" w:color="auto" w:fill="FFFFFF"/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5031A7">
      <w:pPr>
        <w:shd w:val="clear" w:color="auto" w:fill="FFFFFF"/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1.3. Формы научно-методического сопровождения педагога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         Пристальное  внимание  должно уделяться совершенствованию форм научно-методического сопровождения и методической поддержки. Широкое распространение получают такие формы сопровождения как: консультирование,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тьют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рство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методическая помощь в организации 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творческих групп при подготовке к педсовету,  к профессиональным конкурсам. Важное значение придается информационной поддержке педагогов, которая обеспечивает эффективное и оперативное ознакомление с научно-методической информацией, нормативно-правовыми и управленческими документами, а также своевременным поступлением информации в базу данных. Эти данные становятся доступными для самого широкого круга пользователей. В методическом кабинете школы имеется необходимая методическая литература, журналы, пособия, справочный материал. Создание банка информационных материалов  также способствуют обновлению образовательного процесса школы: «Современные педагогические технологии», «Современный урок», «Предпрофильная подготовка», «Профильное обучение», «Методический портфель» и др.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обучении педагогов используются методы и технологии, основанные на деятельностном подходе: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каскадная технология — обучение строится в виде расширяющегося каскада путем передачи и тиражирования информации;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технология погружения — это образовательное мероприятие, проводимое в режиме погружения, основанное на деятельностном включении участников в решение практических задач;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технология поиска новых знаний на основе опыта — совместное решение ситуационных задач на основе личного педагогического опыта;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метод мозгового штурма — включение участников в решение важных практических задач.</w:t>
      </w:r>
    </w:p>
    <w:p w:rsidR="005031A7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          </w:t>
      </w:r>
    </w:p>
    <w:p w:rsidR="009B6476" w:rsidRPr="009B6476" w:rsidRDefault="005031A7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ab/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 организации научно-методического сопровождения важным условием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является распределение прав, полномочий и ответственности между всеми участниками научно-методической деятельности.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Управление в форме сопровождения носит демократический характер, в его основе лежит соблюдение принципов диалога:</w:t>
      </w:r>
    </w:p>
    <w:p w:rsidR="009B6476" w:rsidRP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установление обратной связи педагогами;</w:t>
      </w:r>
    </w:p>
    <w:p w:rsidR="009B6476" w:rsidRP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создание позитивной командной атмосферы;</w:t>
      </w:r>
    </w:p>
    <w:p w:rsidR="009B6476" w:rsidRP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ориентация на поиск самого эффективного решения проблемы;</w:t>
      </w:r>
    </w:p>
    <w:p w:rsidR="009B6476" w:rsidRP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повышение внутренней мотивации педагогов;</w:t>
      </w:r>
    </w:p>
    <w:p w:rsid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повышение ответственности всех участников ОП за принятые решения.</w:t>
      </w:r>
    </w:p>
    <w:p w:rsidR="005031A7" w:rsidRPr="009B6476" w:rsidRDefault="005031A7" w:rsidP="005031A7">
      <w:pPr>
        <w:shd w:val="clear" w:color="auto" w:fill="FFFFFF"/>
        <w:spacing w:before="30" w:after="30" w:line="240" w:lineRule="auto"/>
        <w:ind w:left="1134" w:right="98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9B6476" w:rsidRPr="009B6476" w:rsidRDefault="005031A7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Делегирование управленческих полномочий руководителям структурных подразделений способствует повышению ответственности, развивает активность педагогов. Ведущая роль в управлении 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методической работой как целостной системой принадлежит Методическому совету школы, который координирует работу различных структурных подразделений. Он является главным консультативным органом школы по всем вопросам научно-методического обеспечения образовательного процесса. На заседания методического совета выносятся важные вопросы, связанные с управлением образовательным процессом школы, вырабатываются предложения по их реализации, а затем эти предложения претворяются в жизнь предметными методическими объединениями, творческими группами, лабораториями и другими структурными подразделениями.</w:t>
      </w:r>
    </w:p>
    <w:p w:rsidR="009B6476" w:rsidRPr="009B6476" w:rsidRDefault="005031A7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 тактическом уровне организационно-методическое руководство осуществляется на уровне методических объединений. Работа методических объединений строится в соответствии с «Положением о школьном методическом объединении», функция МО — организация непрерывного образования педагогических кадров.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Одним из основных направлений деятельности МО является работа над единой методической темой, которая связана с единой методической темой школы. С учетом методической темы определяется цель и задачи, планируется содержание работы, определяются формы работы. В практику работы методических объединений все шире внедряются нестандартные формы работы: заседания «круглого стола», обучающие семинары-практикумы, защита проектов, панорама педагогических идей и находок, проведение Дней открытых дверей, «открытых» уроков для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коллег из других филиалов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мастер-классов.</w:t>
      </w:r>
    </w:p>
    <w:p w:rsidR="002B4BEA" w:rsidRDefault="002B4BEA" w:rsidP="009B6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Default="009B6476" w:rsidP="00B35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Алгоритм подготовки к государственной итоговой аттестации</w:t>
      </w:r>
    </w:p>
    <w:p w:rsidR="002B4BEA" w:rsidRPr="009B6476" w:rsidRDefault="002B4BEA" w:rsidP="009B6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9B6476" w:rsidRDefault="009B6476" w:rsidP="005031A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успешной подготовки обучающихся к итоговой аттестации учителю любой учебной дисциплины можно рекомендовать реализовывать следующий алгоритм:</w:t>
      </w:r>
    </w:p>
    <w:p w:rsidR="005031A7" w:rsidRPr="009B6476" w:rsidRDefault="005031A7" w:rsidP="005031A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Анализ информации по содержанию контрольных измерительных материалов и процедуре проведения итоговой аттестации (ГИА и ЕГЭ).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1.1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.Знакомство с нормативными документами, регламентирующими содержание и процедуру итоговой аттестации.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1.2.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Выявление числа обучающихся, предполагающих сдавать ГИА и ЕГЭ по выбору.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1.3.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Согласование с руководителями образовательного учреждения организационной формы подготовки выпускников  к итоговой аттестации (факультатив, спецкурс, консультации и т.п.).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1.4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.Анализ учебно-методического обеспечения (УМК, дополнительная литература, сборники тестов, интернет-сайты и др.) для подготовки обучающихся к итоговой аттестации.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1.5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.Выявление уровня  освоения </w:t>
      </w:r>
      <w:proofErr w:type="gram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обучающимися</w:t>
      </w:r>
      <w:proofErr w:type="gram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всех тем учебных предметов в процессе проведения пробного тестирования по материалам демонстрационной версии КИМов.</w:t>
      </w:r>
    </w:p>
    <w:p w:rsid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1.6.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необходимости индивидуальное консультирование у опытного педагога или методиста.</w:t>
      </w:r>
    </w:p>
    <w:p w:rsidR="005031A7" w:rsidRPr="009B6476" w:rsidRDefault="005031A7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2.Обеспечение целеполагания и мотивации обучающихся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2.1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.Формулирование задач для обучающихся при подготовке к итоговой аттестации.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2.2.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Обеспечение мотивации деятельности обучающихся.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2.3.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Планирование деятельности обучающихся по подготовке к ГИА и ЕГЭ.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2.4.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В соответствии с учетом количества часов и сроков, выделенных на подготовку к итоговой аттестации, составление календарно-тематического планирования, отражающего темы занятий, их содержание, перечень основных знаний и способов деятельности.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2.5.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Введение в календарно-тематическое планирование сроков и форм диагностики уровня освоения повторяемого материала.  Для диагностики рекомендуется использовать сборники материалов издательств «Просвещение», «Дрофа», издания ФИПИ, демонстрационные версии и опубликованные материалы итоговой аттестации прошлых лет.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2.6.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Учет выявленного уровня индивидуальной подготовленности обучающихся, разработка индивидуальных планов подготовки и согласование их с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обучающимися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ОВР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2.7.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Проведение тренировочных занятий по оформлению бланков ответов ГИА и ЕГЭ.</w:t>
      </w:r>
    </w:p>
    <w:p w:rsidR="002B4BEA" w:rsidRDefault="009B6476" w:rsidP="00C83A5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2.8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Информирование обучающихся (о порядке проведения подготовки к итоговой аттестации,  о необходимых  материалах для занятий, о сроках, формах и содержании контроля).</w:t>
      </w:r>
    </w:p>
    <w:p w:rsidR="002B4BEA" w:rsidRDefault="002B4BEA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C83A50" w:rsidRDefault="00C83A50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C83A50" w:rsidRDefault="00C83A50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Глава 2</w:t>
      </w:r>
    </w:p>
    <w:p w:rsidR="00A83856" w:rsidRDefault="009B6476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Внутришкольный контроль как основной  механизм</w:t>
      </w:r>
    </w:p>
    <w:p w:rsidR="009B6476" w:rsidRDefault="009B6476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управления качеством образования</w:t>
      </w:r>
    </w:p>
    <w:p w:rsidR="002B4BEA" w:rsidRPr="009B6476" w:rsidRDefault="002B4BEA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5031A7" w:rsidRDefault="009B6476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2.1 Основные аспекты планирования деятельности педагога 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при подготовке к ГИА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     Планирование деятельности педагога при подготовке к итоговой аттестации должно учитывать организационный, предметно-содержательный, психолого-педагогический аспекты. Для обеспечения своевременной подготовки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обучаемых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 итоговой аттестации важна подготовка (или самоподготовка) педагога в рамках организационного аспекта:</w:t>
      </w:r>
    </w:p>
    <w:p w:rsidR="009B6476" w:rsidRP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Анализ педагогом   КИМов (контрольно-измерительных материалов), спецификации, кодификаторов элементов содержания и требований к уровню подготовки выпускников.</w:t>
      </w:r>
    </w:p>
    <w:p w:rsidR="009B6476" w:rsidRP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Систематическая работа с официальными сайтами, с целью получения методической поддержки и ознакомления с демоверсиями и изменениями в содержании и структуре КИМов</w:t>
      </w:r>
      <w:proofErr w:type="gram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.</w:t>
      </w:r>
      <w:proofErr w:type="gramEnd"/>
    </w:p>
    <w:p w:rsidR="009B6476" w:rsidRP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Разработка или коррекция рабочей программы по предмету:</w:t>
      </w:r>
    </w:p>
    <w:p w:rsidR="009B6476" w:rsidRPr="00683DA7" w:rsidRDefault="009B6476" w:rsidP="00683DA7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83D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выделение резервного времени на уроках для создания системы повторения изученного материала;</w:t>
      </w:r>
    </w:p>
    <w:p w:rsidR="009B6476" w:rsidRPr="00683DA7" w:rsidRDefault="009B6476" w:rsidP="00683DA7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83D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выделение резервного времени для уроков обобщения и систематизации полученных знаний;</w:t>
      </w:r>
    </w:p>
    <w:p w:rsidR="009B6476" w:rsidRPr="00683DA7" w:rsidRDefault="009B6476" w:rsidP="00683DA7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83D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определение места в планировании для проведения тестовых форм работы как обучающего, так и контролирующего характера;</w:t>
      </w:r>
    </w:p>
    <w:p w:rsidR="009B6476" w:rsidRPr="00683DA7" w:rsidRDefault="009B6476" w:rsidP="00683DA7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83D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разработка и подборка заданий в контексте учебно-тематического планирования на основе уровневой дифференциации</w:t>
      </w:r>
    </w:p>
    <w:p w:rsidR="009B6476" w:rsidRP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Поиск новых форм взаимодействия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обучаемых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 подготовке к итоговой аттестации во внеурочное время и через самостоятельную деятельность.</w:t>
      </w:r>
    </w:p>
    <w:p w:rsidR="005031A7" w:rsidRDefault="009B6476" w:rsidP="009B647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  <w:t>    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    </w:t>
      </w:r>
    </w:p>
    <w:p w:rsidR="009B6476" w:rsidRPr="009B6476" w:rsidRDefault="005031A7" w:rsidP="009B647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Очевидно, что для повышения эффективности подготовки к итоговой аттестации учитель должен быть готов организовывать систему внутренней оценки (текущей, промежуточной, итоговой) достигаемых результатов всех уровней. При организации системы контроля необходимо учитывать формы контроля.</w:t>
      </w:r>
    </w:p>
    <w:p w:rsidR="009B6476" w:rsidRPr="009B6476" w:rsidRDefault="009B6476" w:rsidP="002B4BEA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подготовке к итоговой аттестации наиболее эффективно сочетать  тестовый контроль знаний с традиционными письменными проверочными и контрольными работами. Контроль знаний должен носить рефлексивный характер и следовать схеме: теоретический блок - практические занятия- диагностический тест-работа над ошибками - контрольный тест- индивидуальные консультации.</w:t>
      </w:r>
    </w:p>
    <w:p w:rsidR="002B4BEA" w:rsidRDefault="009B6476" w:rsidP="009B647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       Задача учителя – в условиях “обучения всех”, прежде всего, научить каждого на максимально возможном для него уровне. Дифференциация обучения позволяет обоснованно и эффективно вести работу с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обучаемыми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выстраивать индивидуальные траектории их обучения и развития. В основе уровневой дифференциации лежат два основных принципа. </w:t>
      </w:r>
    </w:p>
    <w:p w:rsidR="009B6476" w:rsidRPr="009B6476" w:rsidRDefault="009B6476" w:rsidP="002B4BEA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Первый – это достижение всеми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обучаемыми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уровня обязательной подготовки, второй – создание условий для усвоения материала на более высоких уровнях теми школьниками, которые проявляют интерес к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предмету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желание освоить больше. Важно, чтобы каждый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обучаемый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определил для себя планируемый результат, на какую отметку он должен сдать экзамен. Это не означает, что “потолок” должен занижаться, или оставаться неизменным, но на него нужно ориентироваться как 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обучаемому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так и учителю. Учителю необходимо ставить опережающую цель: дать “на выходе” для 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обучаемого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результат выше, чем планировалось.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            Применение  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технологиивнутриклассной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дифференциации дает возможность эффективно работать со </w:t>
      </w:r>
      <w:proofErr w:type="gram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слабоуспевающими</w:t>
      </w:r>
      <w:proofErr w:type="gram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обучаемыми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направляя их на достижение базового уровня. При составлении дидактических материалов необходимо четко определять задания базового уровня и повышенного. Как показывает практика, проведение индивидуальных и групповых консультаций при подготовке к аттестации результативнее коллективных.</w:t>
      </w:r>
    </w:p>
    <w:p w:rsidR="002B4BEA" w:rsidRDefault="002B4BEA" w:rsidP="009B6476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2.2Внутришкольный контроль как механизм управления качеством образования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Внутришкольный контроль - одна из общих функций систем внутришкольного управления. В отличи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от инспектирования внутришкольный контроль осуществляется субъектами самого образовательного учреждения. Цель внутришкольного контроля- дать информацию о реальном состоянии дел в образовательном учреждении, выявить причины недостатков работы для исправления ситуации, оказать методическую и практическую помощь учителям. Контроль и анализ информации лежат в основе принятия управленческих решений и таким образом делают управление осмысленным и целеустремленным. Информация, получаемая в ходе внутришкольного контроля, используется в ходе подготовки к ЕГЭ, оценки работы кадров, при обобщении передового педагогического опыта при подготовке к ЕГЭ.</w:t>
      </w:r>
    </w:p>
    <w:p w:rsidR="009B6476" w:rsidRDefault="009B6476" w:rsidP="009B64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Форма ВШК, в основе которой лежит три направления:</w:t>
      </w:r>
    </w:p>
    <w:p w:rsidR="009B6476" w:rsidRPr="009B6476" w:rsidRDefault="009B6476" w:rsidP="009B647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21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ВШК качества управления (условия),</w:t>
      </w:r>
    </w:p>
    <w:p w:rsidR="009B6476" w:rsidRPr="009B6476" w:rsidRDefault="009B6476" w:rsidP="009B647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21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ВШК качества процесса,</w:t>
      </w:r>
    </w:p>
    <w:p w:rsidR="009B6476" w:rsidRPr="009B6476" w:rsidRDefault="009B6476" w:rsidP="009B647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21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ВШК качества результатов.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568" w:firstLine="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Основной принцип школы — поддержка учителя, повседневная системная работа с ним, предоставление возможности повышения уровня мастерства.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568" w:firstLine="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связи с   реализацией ФГОС  зоной ответственности учителя является  реализация модели  внутришкольного контроля как  инструмента </w:t>
      </w:r>
      <w:proofErr w:type="gram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контроля за</w:t>
      </w:r>
      <w:proofErr w:type="gram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деятельностью учителей и основы мониторинга по  достижению 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обучаемыми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планируемых результатов и усвоению ими универсальных учебных действий в условиях подготовки к ГИА.  </w:t>
      </w:r>
      <w:r w:rsidRPr="009B6476">
        <w:rPr>
          <w:rFonts w:ascii="Cambria" w:eastAsia="Times New Roman" w:hAnsi="Cambria" w:cs="Times New Roman"/>
          <w:color w:val="000000"/>
          <w:kern w:val="0"/>
          <w:sz w:val="28"/>
          <w:szCs w:val="28"/>
          <w:lang w:eastAsia="ru-RU"/>
        </w:rPr>
        <w:t>                   </w:t>
      </w:r>
    </w:p>
    <w:p w:rsidR="009B6476" w:rsidRDefault="009B6476" w:rsidP="009B6476">
      <w:pPr>
        <w:shd w:val="clear" w:color="auto" w:fill="FFFFFF"/>
        <w:spacing w:after="0" w:line="240" w:lineRule="auto"/>
        <w:ind w:left="568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left="568" w:firstLine="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проектировании ВШК   был реализован следующий алгоритм:</w:t>
      </w:r>
    </w:p>
    <w:p w:rsidR="009B6476" w:rsidRPr="009B6476" w:rsidRDefault="009B6476" w:rsidP="009B64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Операционально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диагностично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прописываются цели ВШК как результаты деятельности всех субъектов, определяющих качество школьного образования.</w:t>
      </w:r>
    </w:p>
    <w:p w:rsidR="009B6476" w:rsidRPr="009B6476" w:rsidRDefault="009B6476" w:rsidP="009B64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Определяется содержание по целям (объекты контроля и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критериальный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аппарат оценки качества этих объектов).</w:t>
      </w:r>
    </w:p>
    <w:p w:rsidR="009B6476" w:rsidRPr="009B6476" w:rsidRDefault="009B6476" w:rsidP="009B64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данного содержания выбирается диагностический инструментарий (формы, методы и технологии измерений).</w:t>
      </w:r>
    </w:p>
    <w:p w:rsidR="009B6476" w:rsidRPr="009B6476" w:rsidRDefault="009B6476" w:rsidP="009B64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Определяются условия реализации каждой процедуры ВШК.</w:t>
      </w:r>
    </w:p>
    <w:p w:rsidR="009B6476" w:rsidRPr="009B6476" w:rsidRDefault="009B6476" w:rsidP="009B64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Определяется формат получаемых продуктов (справки, обобщения, аналитические документы).</w:t>
      </w:r>
    </w:p>
    <w:p w:rsidR="009B6476" w:rsidRPr="009B6476" w:rsidRDefault="009B6476" w:rsidP="009B64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Определяются механизмы обратной связи – кому и зачем нужны данные полученных продуктов (управление по результатам ВШК).</w:t>
      </w:r>
    </w:p>
    <w:p w:rsidR="009B6476" w:rsidRDefault="009B6476" w:rsidP="00A83856">
      <w:pPr>
        <w:shd w:val="clear" w:color="auto" w:fill="FFFFFF"/>
        <w:spacing w:after="0" w:line="240" w:lineRule="auto"/>
        <w:ind w:left="567" w:firstLine="425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План внутришкольного контроля при подготовке к ГИА, разработанный ОУ, включает несколько разделов:</w:t>
      </w:r>
    </w:p>
    <w:p w:rsidR="00C83A50" w:rsidRPr="009B6476" w:rsidRDefault="00C83A50" w:rsidP="00A83856">
      <w:pPr>
        <w:shd w:val="clear" w:color="auto" w:fill="FFFFFF"/>
        <w:spacing w:after="0" w:line="240" w:lineRule="auto"/>
        <w:ind w:left="567" w:firstLine="425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9B6476" w:rsidRPr="009B6476" w:rsidRDefault="009B6476" w:rsidP="00A838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1.Методическое сопровождение учителя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A83856" w:rsidRDefault="009B6476" w:rsidP="00A838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 Контроль подготовки к государственной итоговой аттестации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A83856" w:rsidRDefault="00A83856" w:rsidP="00A83856">
      <w:pPr>
        <w:shd w:val="clear" w:color="auto" w:fill="FFFFFF"/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3. Пл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 работы школьных методических объединений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9B6476" w:rsidRDefault="00A83856" w:rsidP="00A83856">
      <w:pPr>
        <w:shd w:val="clear" w:color="auto" w:fill="FFFFFF"/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4. 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Контроль состояния преподавания отдельных учебных дисциплин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A83856" w:rsidRPr="009B6476" w:rsidRDefault="00A83856" w:rsidP="00A83856">
      <w:pPr>
        <w:shd w:val="clear" w:color="auto" w:fill="FFFFFF"/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left="568" w:firstLine="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  Результаты контроля имеют смысл и влияют на эффективность школьной деятельности, если сами подвергаются контролю: анализируется правильность выбора критериев оценки того или вида деятельности, ищутся пути сопоставления и сравнения полученных данных, разрабатываются направления и этапы коррекции выявленных недостатков.</w:t>
      </w:r>
    </w:p>
    <w:p w:rsidR="00A83856" w:rsidRDefault="00A83856" w:rsidP="009B6476">
      <w:pPr>
        <w:shd w:val="clear" w:color="auto" w:fill="FFFFFF"/>
        <w:spacing w:after="0" w:line="240" w:lineRule="auto"/>
        <w:ind w:left="568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C83A50" w:rsidRDefault="00C83A50" w:rsidP="009B6476">
      <w:pPr>
        <w:shd w:val="clear" w:color="auto" w:fill="FFFFFF"/>
        <w:spacing w:after="0" w:line="240" w:lineRule="auto"/>
        <w:ind w:left="568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C83A50" w:rsidRDefault="00C83A50" w:rsidP="009B6476">
      <w:pPr>
        <w:shd w:val="clear" w:color="auto" w:fill="FFFFFF"/>
        <w:spacing w:after="0" w:line="240" w:lineRule="auto"/>
        <w:ind w:left="568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C83A50" w:rsidRDefault="00C83A50" w:rsidP="009B6476">
      <w:pPr>
        <w:shd w:val="clear" w:color="auto" w:fill="FFFFFF"/>
        <w:spacing w:after="0" w:line="240" w:lineRule="auto"/>
        <w:ind w:left="568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C83A50" w:rsidRDefault="00C83A50" w:rsidP="009B6476">
      <w:pPr>
        <w:shd w:val="clear" w:color="auto" w:fill="FFFFFF"/>
        <w:spacing w:after="0" w:line="240" w:lineRule="auto"/>
        <w:ind w:left="568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C83A50" w:rsidRDefault="00C83A50" w:rsidP="009B6476">
      <w:pPr>
        <w:shd w:val="clear" w:color="auto" w:fill="FFFFFF"/>
        <w:spacing w:after="0" w:line="240" w:lineRule="auto"/>
        <w:ind w:left="568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Default="009B6476" w:rsidP="009B6476">
      <w:pPr>
        <w:shd w:val="clear" w:color="auto" w:fill="FFFFFF"/>
        <w:spacing w:after="0" w:line="240" w:lineRule="auto"/>
        <w:ind w:left="568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Заключение</w:t>
      </w:r>
    </w:p>
    <w:p w:rsidR="00A83856" w:rsidRPr="009B6476" w:rsidRDefault="00A83856" w:rsidP="009B6476">
      <w:pPr>
        <w:shd w:val="clear" w:color="auto" w:fill="FFFFFF"/>
        <w:spacing w:after="0" w:line="240" w:lineRule="auto"/>
        <w:ind w:left="568" w:firstLine="426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left="568" w:firstLine="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 Сегодня, в условиях изменения образовательной парадигмы, введения новых образовательных стандартов,  образовательные учреждения  переходят  из режима функционирования в режим развития, целенаправленно занимаясь качественным достижением результатов образования, соответствующих государственному стандарту, и обеспечивая необходимый для этого уровень мотивации, здоровья и развития обучающихся.</w:t>
      </w:r>
    </w:p>
    <w:p w:rsidR="009B6476" w:rsidRDefault="009B6476" w:rsidP="009B6476">
      <w:pPr>
        <w:shd w:val="clear" w:color="auto" w:fill="FFFFFF"/>
        <w:spacing w:after="0" w:line="240" w:lineRule="auto"/>
        <w:ind w:left="568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 Среди различных направлений повышения эффективности управления качеством образования важным фактором в управлении образовательным процессом в школе является внутришкольный административный контроль - ведущая функция управления, призванная </w:t>
      </w:r>
      <w:proofErr w:type="gram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выполнять роль</w:t>
      </w:r>
      <w:proofErr w:type="gram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обратной связи между подсистемами учреждения образования и  одного из направлений достижения  высоких показателей качества образования при подготовке к ГИА.</w:t>
      </w:r>
    </w:p>
    <w:p w:rsidR="00C83A50" w:rsidRDefault="00C83A50" w:rsidP="009B647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4.</w:t>
      </w:r>
      <w:r w:rsidR="00A838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Литература:</w:t>
      </w:r>
    </w:p>
    <w:p w:rsidR="009B6476" w:rsidRPr="009B6476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1.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Бессолицина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Р. В. Инновационные подходы к организации научно - методической      работы / Р. В.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Бессолицина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// Методист. – 2006. – № 1. – С. 25–27.</w:t>
      </w:r>
    </w:p>
    <w:p w:rsidR="009B6476" w:rsidRPr="009B6476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2.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Дереклеева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Н. И. Справочник завуча. Учебно-методическая. Воспитательная работа 5-11 классы / Н. И.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Дереклеева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– М.: ВАКО, − 2006. – 352 с.</w:t>
      </w:r>
    </w:p>
    <w:p w:rsidR="009B6476" w:rsidRPr="009B6476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 Дударева, Л. П., Панов, А. И. Методическая работа в системе общего образования       субъекта РФ (структурно-функциональный аспект) / Л. П. Дударева, А. И. Панов //     Методист. – 2005. – № 2. – С. 21–25.</w:t>
      </w:r>
    </w:p>
    <w:p w:rsidR="009B6476" w:rsidRPr="009B6476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 Коростелева, Н. В. Методическая работа в инновационных образовательных учреждениях / Н. В. Коростелева  // Методист. – 2005. – № 4. – С. 17–21</w:t>
      </w:r>
    </w:p>
    <w:p w:rsidR="009B6476" w:rsidRPr="009B6476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  Приказ Правительства РФ № 393 «О концепции модернизации российского образования» от 11 февраля 2002 года.</w:t>
      </w:r>
    </w:p>
    <w:p w:rsidR="009B6476" w:rsidRPr="009B6476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6.  Федорова, Т. Т. Приоритетные направления деятельности методической службы     Т. Т. Федорова // Методист. – 2005. – № 5. – С. 24–26.</w:t>
      </w:r>
    </w:p>
    <w:p w:rsidR="009B6476" w:rsidRPr="009B6476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7.  Черноусова, Ф. П. Организация методической работы в школе (рекомендации) / Ф.  П. Черноусова //  Завуч. – 2004. – № 7. – С. 103–128.</w:t>
      </w:r>
    </w:p>
    <w:p w:rsidR="009B6476" w:rsidRPr="00AF727B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8. 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Эрганова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Н. Е. Методика профессионального обучения [Текст] / Н. Е.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Эрганова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–      М.: Издательский центр «Академия», 2007. – 160 с.</w:t>
      </w:r>
    </w:p>
    <w:p w:rsidR="00A83856" w:rsidRPr="009B6476" w:rsidRDefault="00A8385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9B6476" w:rsidRPr="009B6476" w:rsidRDefault="009B6476" w:rsidP="009B6476">
      <w:pPr>
        <w:shd w:val="clear" w:color="auto" w:fill="FFFFFF"/>
        <w:spacing w:before="120" w:after="120" w:line="240" w:lineRule="auto"/>
        <w:ind w:left="242" w:right="120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Информационные сайты:</w:t>
      </w:r>
    </w:p>
    <w:p w:rsidR="009B6476" w:rsidRPr="009B6476" w:rsidRDefault="009E72DF" w:rsidP="009B6476">
      <w:pPr>
        <w:shd w:val="clear" w:color="auto" w:fill="FFFFFF"/>
        <w:spacing w:after="0" w:line="240" w:lineRule="auto"/>
        <w:ind w:left="100" w:right="5648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hyperlink r:id="rId5" w:history="1"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http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://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www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.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ug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.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ru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/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new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_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standards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/5</w:t>
        </w:r>
      </w:hyperlink>
      <w:r w:rsidR="009B6476" w:rsidRPr="009B6476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</w:rPr>
        <w:t> </w:t>
      </w:r>
      <w:hyperlink r:id="rId6" w:history="1"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://1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september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/</w:t>
        </w:r>
      </w:hyperlink>
      <w:r w:rsidR="009B6476" w:rsidRPr="009B6476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</w:rPr>
        <w:t> </w:t>
      </w:r>
      <w:hyperlink r:id="rId7" w:history="1"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www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proofErr w:type="spellStart"/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eidos</w:t>
        </w:r>
        <w:proofErr w:type="spellEnd"/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proofErr w:type="spellStart"/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/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journal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/2012/0229-10.</w:t>
        </w:r>
        <w:proofErr w:type="spellStart"/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</w:p>
    <w:p w:rsidR="009B6476" w:rsidRPr="009B6476" w:rsidRDefault="009E72DF" w:rsidP="009B6476">
      <w:pPr>
        <w:shd w:val="clear" w:color="auto" w:fill="FFFFFF"/>
        <w:spacing w:after="0" w:line="240" w:lineRule="auto"/>
        <w:ind w:left="100" w:right="120"/>
        <w:rPr>
          <w:rFonts w:ascii="Times New Roman" w:eastAsia="Times New Roman" w:hAnsi="Times New Roman" w:cs="Times New Roman"/>
          <w:color w:val="000000"/>
          <w:kern w:val="0"/>
          <w:lang w:val="en-US" w:eastAsia="ru-RU"/>
        </w:rPr>
      </w:pPr>
      <w:hyperlink r:id="rId8" w:history="1"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http:// ru.calameo.com/books/000995024d44903df66f7</w:t>
        </w:r>
      </w:hyperlink>
    </w:p>
    <w:p w:rsidR="009B6476" w:rsidRPr="009B6476" w:rsidRDefault="009B6476" w:rsidP="009B6476">
      <w:pPr>
        <w:shd w:val="clear" w:color="auto" w:fill="FFFFFF"/>
        <w:spacing w:after="0" w:line="240" w:lineRule="auto"/>
        <w:ind w:left="100" w:right="120"/>
        <w:rPr>
          <w:rFonts w:ascii="Times New Roman" w:eastAsia="Times New Roman" w:hAnsi="Times New Roman" w:cs="Times New Roman"/>
          <w:color w:val="000000"/>
          <w:kern w:val="0"/>
          <w:lang w:val="en-US" w:eastAsia="ru-RU"/>
        </w:rPr>
      </w:pPr>
      <w:r w:rsidRPr="009B6476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</w:rPr>
        <w:t> </w:t>
      </w:r>
      <w:hyperlink r:id="rId9" w:history="1">
        <w:r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"h</w:t>
        </w:r>
      </w:hyperlink>
      <w:r w:rsidRPr="009B6476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</w:rPr>
        <w:t>t</w:t>
      </w:r>
      <w:hyperlink r:id="rId10" w:history="1">
        <w:r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tp://www.5ballov.ru/"r</w:t>
        </w:r>
      </w:hyperlink>
      <w:r w:rsidRPr="009B6476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</w:rPr>
        <w:t>u</w:t>
      </w:r>
    </w:p>
    <w:p w:rsidR="009B6476" w:rsidRPr="009B6476" w:rsidRDefault="009E72DF" w:rsidP="009B6476">
      <w:pPr>
        <w:shd w:val="clear" w:color="auto" w:fill="FFFFFF"/>
        <w:spacing w:after="0" w:line="240" w:lineRule="auto"/>
        <w:ind w:left="100" w:right="1124"/>
        <w:rPr>
          <w:rFonts w:ascii="Times New Roman" w:eastAsia="Times New Roman" w:hAnsi="Times New Roman" w:cs="Times New Roman"/>
          <w:color w:val="000000"/>
          <w:kern w:val="0"/>
          <w:lang w:val="en-US" w:eastAsia="ru-RU"/>
        </w:rPr>
      </w:pPr>
      <w:hyperlink r:id="rId11" w:history="1"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http://cyberleninka.ru/article/n/harakteristika-teksta-kak-vida-uchebnoy-deyatelnosti-v-</w:t>
        </w:r>
      </w:hyperlink>
      <w:r w:rsidR="009B6476" w:rsidRPr="009B6476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</w:rPr>
        <w:t> </w:t>
      </w:r>
      <w:hyperlink r:id="rId12" w:history="1"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sovremennom-shkolnom-obuchenii-russkomu-yazyku</w:t>
        </w:r>
      </w:hyperlink>
    </w:p>
    <w:p w:rsidR="009B6476" w:rsidRPr="009B6476" w:rsidRDefault="009E72DF" w:rsidP="009B6476">
      <w:pPr>
        <w:shd w:val="clear" w:color="auto" w:fill="FFFFFF"/>
        <w:spacing w:after="0" w:line="240" w:lineRule="auto"/>
        <w:ind w:left="100" w:right="12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hyperlink r:id="rId13" w:history="1"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http://nach-info.ucoz.ru</w:t>
        </w:r>
      </w:hyperlink>
    </w:p>
    <w:p w:rsidR="009B6476" w:rsidRDefault="009B6476"/>
    <w:sectPr w:rsidR="009B6476" w:rsidSect="009B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D66"/>
    <w:multiLevelType w:val="multilevel"/>
    <w:tmpl w:val="4FDCF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5097C"/>
    <w:multiLevelType w:val="hybridMultilevel"/>
    <w:tmpl w:val="3C7E1316"/>
    <w:lvl w:ilvl="0" w:tplc="001ED6C8">
      <w:start w:val="1"/>
      <w:numFmt w:val="decimal"/>
      <w:lvlText w:val="%1)"/>
      <w:lvlJc w:val="left"/>
      <w:pPr>
        <w:ind w:left="1120" w:hanging="4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A0D3F"/>
    <w:multiLevelType w:val="multilevel"/>
    <w:tmpl w:val="B09E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34CEC"/>
    <w:multiLevelType w:val="multilevel"/>
    <w:tmpl w:val="6290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E3A7D"/>
    <w:multiLevelType w:val="multilevel"/>
    <w:tmpl w:val="3C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56713"/>
    <w:multiLevelType w:val="multilevel"/>
    <w:tmpl w:val="47CA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B69D0"/>
    <w:multiLevelType w:val="multilevel"/>
    <w:tmpl w:val="5CD0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A42F0"/>
    <w:multiLevelType w:val="multilevel"/>
    <w:tmpl w:val="61B8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BD1852"/>
    <w:multiLevelType w:val="multilevel"/>
    <w:tmpl w:val="E21E59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95618"/>
    <w:multiLevelType w:val="multilevel"/>
    <w:tmpl w:val="18A0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F5A24"/>
    <w:multiLevelType w:val="multilevel"/>
    <w:tmpl w:val="E178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C5567D"/>
    <w:multiLevelType w:val="multilevel"/>
    <w:tmpl w:val="A582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D32589"/>
    <w:multiLevelType w:val="multilevel"/>
    <w:tmpl w:val="5D86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92F0E"/>
    <w:multiLevelType w:val="multilevel"/>
    <w:tmpl w:val="DD16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328BB"/>
    <w:multiLevelType w:val="multilevel"/>
    <w:tmpl w:val="7EE0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3579B"/>
    <w:multiLevelType w:val="multilevel"/>
    <w:tmpl w:val="5F58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7C6D21"/>
    <w:multiLevelType w:val="multilevel"/>
    <w:tmpl w:val="914A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848A2"/>
    <w:multiLevelType w:val="multilevel"/>
    <w:tmpl w:val="55AE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FA2EAC"/>
    <w:multiLevelType w:val="hybridMultilevel"/>
    <w:tmpl w:val="7EE69D3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49BF6B8D"/>
    <w:multiLevelType w:val="hybridMultilevel"/>
    <w:tmpl w:val="954E62D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50A6493D"/>
    <w:multiLevelType w:val="multilevel"/>
    <w:tmpl w:val="DF02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4D7882"/>
    <w:multiLevelType w:val="multilevel"/>
    <w:tmpl w:val="B2B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5A32D9"/>
    <w:multiLevelType w:val="multilevel"/>
    <w:tmpl w:val="EA48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360A86"/>
    <w:multiLevelType w:val="hybridMultilevel"/>
    <w:tmpl w:val="D692594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0F4946"/>
    <w:multiLevelType w:val="multilevel"/>
    <w:tmpl w:val="95C2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2D65D3"/>
    <w:multiLevelType w:val="multilevel"/>
    <w:tmpl w:val="5B7E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4"/>
  </w:num>
  <w:num w:numId="5">
    <w:abstractNumId w:val="24"/>
  </w:num>
  <w:num w:numId="6">
    <w:abstractNumId w:val="16"/>
  </w:num>
  <w:num w:numId="7">
    <w:abstractNumId w:val="21"/>
  </w:num>
  <w:num w:numId="8">
    <w:abstractNumId w:val="20"/>
  </w:num>
  <w:num w:numId="9">
    <w:abstractNumId w:val="11"/>
  </w:num>
  <w:num w:numId="10">
    <w:abstractNumId w:val="25"/>
  </w:num>
  <w:num w:numId="11">
    <w:abstractNumId w:val="22"/>
  </w:num>
  <w:num w:numId="12">
    <w:abstractNumId w:val="9"/>
  </w:num>
  <w:num w:numId="13">
    <w:abstractNumId w:val="2"/>
  </w:num>
  <w:num w:numId="14">
    <w:abstractNumId w:val="10"/>
  </w:num>
  <w:num w:numId="15">
    <w:abstractNumId w:val="5"/>
  </w:num>
  <w:num w:numId="16">
    <w:abstractNumId w:val="15"/>
  </w:num>
  <w:num w:numId="17">
    <w:abstractNumId w:val="17"/>
  </w:num>
  <w:num w:numId="18">
    <w:abstractNumId w:val="6"/>
  </w:num>
  <w:num w:numId="19">
    <w:abstractNumId w:val="3"/>
  </w:num>
  <w:num w:numId="20">
    <w:abstractNumId w:val="12"/>
  </w:num>
  <w:num w:numId="21">
    <w:abstractNumId w:val="13"/>
  </w:num>
  <w:num w:numId="22">
    <w:abstractNumId w:val="0"/>
  </w:num>
  <w:num w:numId="23">
    <w:abstractNumId w:val="19"/>
  </w:num>
  <w:num w:numId="24">
    <w:abstractNumId w:val="18"/>
  </w:num>
  <w:num w:numId="25">
    <w:abstractNumId w:val="2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B9A"/>
    <w:rsid w:val="00017A9B"/>
    <w:rsid w:val="00090EEB"/>
    <w:rsid w:val="0024013B"/>
    <w:rsid w:val="002B4BEA"/>
    <w:rsid w:val="00343317"/>
    <w:rsid w:val="00343B9A"/>
    <w:rsid w:val="005031A7"/>
    <w:rsid w:val="00683DA7"/>
    <w:rsid w:val="007903F8"/>
    <w:rsid w:val="007F69DA"/>
    <w:rsid w:val="008A17D9"/>
    <w:rsid w:val="00925089"/>
    <w:rsid w:val="00932A57"/>
    <w:rsid w:val="00963716"/>
    <w:rsid w:val="009B6476"/>
    <w:rsid w:val="009E72DF"/>
    <w:rsid w:val="00A419EA"/>
    <w:rsid w:val="00A83856"/>
    <w:rsid w:val="00AF727B"/>
    <w:rsid w:val="00B35C44"/>
    <w:rsid w:val="00C83A50"/>
    <w:rsid w:val="00CD388A"/>
    <w:rsid w:val="00E362EE"/>
    <w:rsid w:val="00F6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476"/>
    <w:rPr>
      <w:b/>
      <w:bCs/>
    </w:rPr>
  </w:style>
  <w:style w:type="paragraph" w:styleId="a5">
    <w:name w:val="List Paragraph"/>
    <w:basedOn w:val="a"/>
    <w:uiPriority w:val="34"/>
    <w:qFormat/>
    <w:rsid w:val="00F62F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72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72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ru.calameo.com/books/000995024d44903df66f7&amp;sa=D&amp;ust=1490901306821000&amp;usg=AFQjCNGfLJPE0EV3P9AfCNyMM5Xrwp8XaQ" TargetMode="External"/><Relationship Id="rId13" Type="http://schemas.openxmlformats.org/officeDocument/2006/relationships/hyperlink" Target="https://www.google.com/url?q=http://nach-info.ucoz.ru/&amp;sa=D&amp;ust=1490901306824000&amp;usg=AFQjCNHK-nNge4CJqZgs5Gcctj5ebDhT6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eidos.ru/journal/2012/0229-10.htm&amp;sa=D&amp;ust=1490901306820000&amp;usg=AFQjCNHcXTh1M09dCPlf83I61bv7qvkXgQ" TargetMode="External"/><Relationship Id="rId12" Type="http://schemas.openxmlformats.org/officeDocument/2006/relationships/hyperlink" Target="https://www.google.com/url?q=http://cyberleninka.ru/article/n/harakteristika-teksta-kak-vida-uchebnoy-deyatelnosti-v-sovremennom-shkolnom-obuchenii-russkomu-yazyku&amp;sa=D&amp;ust=1490901306824000&amp;usg=AFQjCNHN4cetjto_WhKvQ2PeN_jJvxPe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infourok.ru/site/go?href%3Dhttp%253A%252F%252F1september.ru%252F&amp;sa=D&amp;ust=1490901306819000&amp;usg=AFQjCNGdp2ww4anGd5lvuA5jyPOgway8NQ" TargetMode="External"/><Relationship Id="rId11" Type="http://schemas.openxmlformats.org/officeDocument/2006/relationships/hyperlink" Target="https://www.google.com/url?q=http://cyberleninka.ru/article/n/harakteristika-teksta-kak-vida-uchebnoy-deyatelnosti-v-sovremennom-shkolnom-obuchenii-russkomu-yazyku&amp;sa=D&amp;ust=1490901306823000&amp;usg=AFQjCNEBs7Pn9tovvvyoEn996M-GD_5qkw" TargetMode="External"/><Relationship Id="rId5" Type="http://schemas.openxmlformats.org/officeDocument/2006/relationships/hyperlink" Target="http://www.ug.ru/new_standard%20s/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www.5ballov.ru/&amp;sa=D&amp;ust=1490901306822000&amp;usg=AFQjCNE-r5hZMWmEkEaYKhgz3y7SgpDf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5ballov.ru/&amp;sa=D&amp;ust=1490901306822000&amp;usg=AFQjCNE-r5hZMWmEkEaYKhgz3y7SgpDfu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4713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Сергей Првоторов</cp:lastModifiedBy>
  <cp:revision>9</cp:revision>
  <dcterms:created xsi:type="dcterms:W3CDTF">2023-10-29T17:03:00Z</dcterms:created>
  <dcterms:modified xsi:type="dcterms:W3CDTF">2024-01-29T08:07:00Z</dcterms:modified>
</cp:coreProperties>
</file>